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26B3AFF3"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604649">
        <w:rPr>
          <w:sz w:val="20"/>
          <w:szCs w:val="20"/>
        </w:rPr>
        <w:t>2</w:t>
      </w:r>
      <w:r w:rsidR="00B814D1">
        <w:rPr>
          <w:sz w:val="20"/>
          <w:szCs w:val="20"/>
        </w:rPr>
        <w:t xml:space="preserve"> </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DF4FF5">
        <w:rPr>
          <w:sz w:val="20"/>
          <w:szCs w:val="20"/>
        </w:rPr>
        <w:t xml:space="preserve">October </w:t>
      </w:r>
      <w:r w:rsidR="00416509">
        <w:rPr>
          <w:sz w:val="20"/>
          <w:szCs w:val="20"/>
        </w:rPr>
        <w:t>1</w:t>
      </w:r>
      <w:r w:rsidR="00B16F8A">
        <w:rPr>
          <w:sz w:val="20"/>
          <w:szCs w:val="20"/>
        </w:rPr>
        <w:t>9</w:t>
      </w:r>
      <w:r w:rsidR="006745C2">
        <w:rPr>
          <w:sz w:val="20"/>
          <w:szCs w:val="20"/>
        </w:rPr>
        <w:t>,</w:t>
      </w:r>
      <w:r w:rsidR="00566ADD">
        <w:rPr>
          <w:sz w:val="20"/>
          <w:szCs w:val="20"/>
        </w:rPr>
        <w:t xml:space="preserve"> 20</w:t>
      </w:r>
      <w:r w:rsidR="006745C2">
        <w:rPr>
          <w:sz w:val="20"/>
          <w:szCs w:val="20"/>
        </w:rPr>
        <w:t>20</w:t>
      </w:r>
    </w:p>
    <w:p w14:paraId="7542C8D8" w14:textId="77777777" w:rsidR="006A6F80" w:rsidRDefault="006A6F80" w:rsidP="003B06C2">
      <w:pPr>
        <w:shd w:val="clear" w:color="auto" w:fill="FFFFFF"/>
        <w:spacing w:after="225"/>
        <w:jc w:val="center"/>
        <w:outlineLvl w:val="1"/>
        <w:rPr>
          <w:rFonts w:ascii="Arial" w:eastAsia="Times New Roman" w:hAnsi="Arial" w:cs="Arial"/>
          <w:b/>
          <w:bCs/>
          <w:color w:val="294A70"/>
          <w:sz w:val="30"/>
          <w:szCs w:val="30"/>
        </w:rPr>
      </w:pPr>
    </w:p>
    <w:p w14:paraId="103987E5" w14:textId="4C8B4549" w:rsidR="00EF7B4B" w:rsidRPr="00416509" w:rsidRDefault="0017234D" w:rsidP="00EF7B4B">
      <w:pPr>
        <w:pStyle w:val="Heading2"/>
        <w:shd w:val="clear" w:color="auto" w:fill="FFFFFF"/>
        <w:spacing w:before="0" w:after="225"/>
        <w:rPr>
          <w:rFonts w:ascii="Arial" w:eastAsia="Times New Roman" w:hAnsi="Arial" w:cs="Arial"/>
          <w:color w:val="294A70"/>
          <w:sz w:val="28"/>
          <w:szCs w:val="28"/>
        </w:rPr>
      </w:pPr>
      <w:r w:rsidRPr="00416509">
        <w:rPr>
          <w:rFonts w:ascii="Arial" w:eastAsia="Times New Roman" w:hAnsi="Arial" w:cs="Arial"/>
          <w:b/>
          <w:bCs/>
          <w:color w:val="294A70"/>
          <w:sz w:val="28"/>
          <w:szCs w:val="28"/>
        </w:rPr>
        <w:t xml:space="preserve">                              </w:t>
      </w:r>
      <w:r w:rsidR="00DF4FF5" w:rsidRPr="00416509">
        <w:rPr>
          <w:rFonts w:ascii="Arial" w:eastAsia="Times New Roman" w:hAnsi="Arial" w:cs="Arial"/>
          <w:b/>
          <w:bCs/>
          <w:color w:val="294A70"/>
          <w:sz w:val="28"/>
          <w:szCs w:val="28"/>
        </w:rPr>
        <w:t xml:space="preserve">                    </w:t>
      </w:r>
      <w:r w:rsidR="00C20D96">
        <w:rPr>
          <w:rFonts w:ascii="Arial" w:eastAsia="Times New Roman" w:hAnsi="Arial" w:cs="Arial"/>
          <w:b/>
          <w:bCs/>
          <w:color w:val="294A70"/>
          <w:sz w:val="28"/>
          <w:szCs w:val="28"/>
        </w:rPr>
        <w:t>Redun</w:t>
      </w:r>
      <w:r w:rsidR="009F1B0F">
        <w:rPr>
          <w:rFonts w:ascii="Arial" w:eastAsia="Times New Roman" w:hAnsi="Arial" w:cs="Arial"/>
          <w:b/>
          <w:bCs/>
          <w:color w:val="294A70"/>
          <w:sz w:val="28"/>
          <w:szCs w:val="28"/>
        </w:rPr>
        <w:t>dancy of Safety</w:t>
      </w:r>
    </w:p>
    <w:p w14:paraId="438418F9" w14:textId="77777777" w:rsidR="00C20D96" w:rsidRPr="00C20D96" w:rsidRDefault="00C20D96" w:rsidP="00C20D96">
      <w:pPr>
        <w:shd w:val="clear" w:color="auto" w:fill="FFFFFF"/>
        <w:spacing w:after="225"/>
        <w:rPr>
          <w:rFonts w:ascii="Arial" w:eastAsia="Times New Roman" w:hAnsi="Arial" w:cs="Arial"/>
          <w:color w:val="000000"/>
          <w:sz w:val="24"/>
          <w:szCs w:val="24"/>
        </w:rPr>
      </w:pPr>
      <w:r w:rsidRPr="00C20D96">
        <w:rPr>
          <w:rFonts w:ascii="Arial" w:eastAsia="Times New Roman" w:hAnsi="Arial" w:cs="Arial"/>
          <w:color w:val="000000"/>
          <w:sz w:val="24"/>
          <w:szCs w:val="24"/>
        </w:rPr>
        <w:t xml:space="preserve">Some individuals like to reflect back on the “old days” when it was all about production to protest the </w:t>
      </w:r>
      <w:proofErr w:type="gramStart"/>
      <w:r w:rsidRPr="00C20D96">
        <w:rPr>
          <w:rFonts w:ascii="Arial" w:eastAsia="Times New Roman" w:hAnsi="Arial" w:cs="Arial"/>
          <w:color w:val="000000"/>
          <w:sz w:val="24"/>
          <w:szCs w:val="24"/>
        </w:rPr>
        <w:t>ever increasing</w:t>
      </w:r>
      <w:proofErr w:type="gramEnd"/>
      <w:r w:rsidRPr="00C20D96">
        <w:rPr>
          <w:rFonts w:ascii="Arial" w:eastAsia="Times New Roman" w:hAnsi="Arial" w:cs="Arial"/>
          <w:color w:val="000000"/>
          <w:sz w:val="24"/>
          <w:szCs w:val="24"/>
        </w:rPr>
        <w:t xml:space="preserve"> emphasis on workplace safety. Over the last few decades many changes have come into play regarding workplace safety. Whether it is through new technologies, new laws, new rules, or just more focus given to safety, those in the same job for years have experienced a major shift towards more of an emphasis on safety than the years before.</w:t>
      </w:r>
    </w:p>
    <w:p w14:paraId="3DBEF075" w14:textId="79E9308F" w:rsidR="00C20D96" w:rsidRPr="00C20D96" w:rsidRDefault="00C20D96" w:rsidP="00C20D96">
      <w:pPr>
        <w:shd w:val="clear" w:color="auto" w:fill="FFFFFF"/>
        <w:spacing w:after="225"/>
        <w:outlineLvl w:val="2"/>
        <w:rPr>
          <w:rFonts w:ascii="Arial" w:eastAsia="Times New Roman" w:hAnsi="Arial" w:cs="Arial"/>
          <w:color w:val="294A70"/>
          <w:sz w:val="26"/>
          <w:szCs w:val="26"/>
        </w:rPr>
      </w:pPr>
      <w:r w:rsidRPr="00C20D96">
        <w:rPr>
          <w:rFonts w:ascii="Arial" w:eastAsia="Times New Roman" w:hAnsi="Arial" w:cs="Arial"/>
          <w:b/>
          <w:bCs/>
          <w:color w:val="294A70"/>
          <w:sz w:val="26"/>
          <w:szCs w:val="26"/>
        </w:rPr>
        <w:t>Why Safety Can Be Redundant</w:t>
      </w:r>
    </w:p>
    <w:p w14:paraId="611B96D6" w14:textId="77777777" w:rsidR="00C20D96" w:rsidRPr="00C20D96" w:rsidRDefault="00C20D96" w:rsidP="00C20D96">
      <w:pPr>
        <w:shd w:val="clear" w:color="auto" w:fill="FFFFFF"/>
        <w:spacing w:after="225"/>
        <w:rPr>
          <w:rFonts w:ascii="Arial" w:eastAsia="Times New Roman" w:hAnsi="Arial" w:cs="Arial"/>
          <w:color w:val="000000"/>
          <w:sz w:val="24"/>
          <w:szCs w:val="24"/>
        </w:rPr>
      </w:pPr>
      <w:r w:rsidRPr="00C20D96">
        <w:rPr>
          <w:rFonts w:ascii="Arial" w:eastAsia="Times New Roman" w:hAnsi="Arial" w:cs="Arial"/>
          <w:color w:val="000000"/>
          <w:sz w:val="24"/>
          <w:szCs w:val="24"/>
        </w:rPr>
        <w:t>Often times the same work tasks are completed every single day. Because of this, the safety issues and focuses are often the same- day in and day out. The discussions on safety will often focus on a handful of hazards for the work going on that day. The reason for this is because the same hazards often are the ones that cause the majority of incidents and injuries. While discussing and focusing on the same old hazards can get redundant, it is important to never become complacent towards them.</w:t>
      </w:r>
    </w:p>
    <w:p w14:paraId="7A7683E1" w14:textId="77777777" w:rsidR="00C20D96" w:rsidRPr="00C20D96" w:rsidRDefault="00C20D96" w:rsidP="00C20D96">
      <w:pPr>
        <w:shd w:val="clear" w:color="auto" w:fill="FFFFFF"/>
        <w:spacing w:after="225"/>
        <w:outlineLvl w:val="2"/>
        <w:rPr>
          <w:rFonts w:ascii="Arial" w:eastAsia="Times New Roman" w:hAnsi="Arial" w:cs="Arial"/>
          <w:color w:val="294A70"/>
          <w:sz w:val="26"/>
          <w:szCs w:val="26"/>
        </w:rPr>
      </w:pPr>
      <w:r w:rsidRPr="00C20D96">
        <w:rPr>
          <w:rFonts w:ascii="Arial" w:eastAsia="Times New Roman" w:hAnsi="Arial" w:cs="Arial"/>
          <w:b/>
          <w:bCs/>
          <w:color w:val="294A70"/>
          <w:sz w:val="26"/>
          <w:szCs w:val="26"/>
        </w:rPr>
        <w:t>Battling Complacency</w:t>
      </w:r>
    </w:p>
    <w:p w14:paraId="2FAE3D69" w14:textId="77777777" w:rsidR="00C20D96" w:rsidRPr="00C20D96" w:rsidRDefault="00C20D96" w:rsidP="00C20D96">
      <w:pPr>
        <w:shd w:val="clear" w:color="auto" w:fill="FFFFFF"/>
        <w:spacing w:after="225"/>
        <w:rPr>
          <w:rFonts w:ascii="Arial" w:eastAsia="Times New Roman" w:hAnsi="Arial" w:cs="Arial"/>
          <w:color w:val="000000"/>
          <w:sz w:val="24"/>
          <w:szCs w:val="24"/>
        </w:rPr>
      </w:pPr>
      <w:r w:rsidRPr="00C20D96">
        <w:rPr>
          <w:rFonts w:ascii="Arial" w:eastAsia="Times New Roman" w:hAnsi="Arial" w:cs="Arial"/>
          <w:color w:val="000000"/>
          <w:sz w:val="24"/>
          <w:szCs w:val="24"/>
        </w:rPr>
        <w:t xml:space="preserve">We do many of our work tasks in the same exact way every single day. Yet paperwork is still filled out and discussions are still had regarding safety for these tasks. One of the hardest things to avoid at </w:t>
      </w:r>
      <w:r w:rsidRPr="00C20D96">
        <w:rPr>
          <w:rFonts w:ascii="Arial" w:eastAsia="Times New Roman" w:hAnsi="Arial" w:cs="Arial"/>
          <w:sz w:val="24"/>
          <w:szCs w:val="24"/>
        </w:rPr>
        <w:t>work is </w:t>
      </w:r>
      <w:hyperlink r:id="rId11" w:history="1">
        <w:r w:rsidRPr="00C20D96">
          <w:rPr>
            <w:rFonts w:ascii="Arial" w:eastAsia="Times New Roman" w:hAnsi="Arial" w:cs="Arial"/>
            <w:sz w:val="24"/>
            <w:szCs w:val="24"/>
          </w:rPr>
          <w:t>complacency</w:t>
        </w:r>
      </w:hyperlink>
      <w:r w:rsidRPr="00C20D96">
        <w:rPr>
          <w:rFonts w:ascii="Arial" w:eastAsia="Times New Roman" w:hAnsi="Arial" w:cs="Arial"/>
          <w:color w:val="000000"/>
          <w:sz w:val="24"/>
          <w:szCs w:val="24"/>
        </w:rPr>
        <w:t> with hazards as well as going through the motions with safety procedures. As time goes on, individuals become more confident in their abilities and knowledge at work and some people are willing to take more risks. This is one reason why safety issues need to be constantly reinforced, even if it has become redundant to talk about them.</w:t>
      </w:r>
    </w:p>
    <w:p w14:paraId="446D8A8D" w14:textId="4AF3D7FB" w:rsidR="00C20D96" w:rsidRPr="00C20D96" w:rsidRDefault="00C20D96" w:rsidP="00C20D96">
      <w:pPr>
        <w:shd w:val="clear" w:color="auto" w:fill="FFFFFF"/>
        <w:spacing w:after="225"/>
        <w:rPr>
          <w:rFonts w:ascii="Arial" w:eastAsia="Times New Roman" w:hAnsi="Arial" w:cs="Arial"/>
          <w:color w:val="000000"/>
          <w:sz w:val="24"/>
          <w:szCs w:val="24"/>
        </w:rPr>
      </w:pPr>
      <w:r w:rsidRPr="00C20D96">
        <w:rPr>
          <w:rFonts w:ascii="Arial" w:eastAsia="Times New Roman" w:hAnsi="Arial" w:cs="Arial"/>
          <w:color w:val="000000"/>
          <w:sz w:val="24"/>
          <w:szCs w:val="24"/>
        </w:rPr>
        <w:t>It is understood that safety can be redundant at times, but it needs to be understood by employees that we all need reminded to stay focused on working safely. The same old hazards are often the ones that get people injured. </w:t>
      </w:r>
      <w:hyperlink r:id="rId12" w:history="1">
        <w:r w:rsidRPr="00C20D96">
          <w:rPr>
            <w:rFonts w:ascii="Arial" w:eastAsia="Times New Roman" w:hAnsi="Arial" w:cs="Arial"/>
            <w:sz w:val="24"/>
            <w:szCs w:val="24"/>
          </w:rPr>
          <w:t>OSHA’s Four</w:t>
        </w:r>
        <w:r w:rsidRPr="00C20D96">
          <w:rPr>
            <w:rFonts w:ascii="Arial" w:eastAsia="Times New Roman" w:hAnsi="Arial" w:cs="Arial"/>
            <w:b/>
            <w:bCs/>
            <w:color w:val="294A70"/>
            <w:sz w:val="24"/>
            <w:szCs w:val="24"/>
            <w:u w:val="single"/>
          </w:rPr>
          <w:t> </w:t>
        </w:r>
      </w:hyperlink>
      <w:r w:rsidRPr="00C20D96">
        <w:rPr>
          <w:rFonts w:ascii="Arial" w:eastAsia="Times New Roman" w:hAnsi="Arial" w:cs="Arial"/>
          <w:color w:val="000000"/>
          <w:sz w:val="24"/>
          <w:szCs w:val="24"/>
        </w:rPr>
        <w:t>construction hazards are an example of this. It is known that falls, electrocutions, struck-by, and caught in or between incidents are the main causes for the overwhelming majority of fatalities in the construction industry yet it reoccurs year after year. Do not get complacent with the hazards of your work</w:t>
      </w:r>
      <w:r w:rsidR="00A3749A">
        <w:rPr>
          <w:rFonts w:ascii="Arial" w:eastAsia="Times New Roman" w:hAnsi="Arial" w:cs="Arial"/>
          <w:color w:val="000000"/>
          <w:sz w:val="24"/>
          <w:szCs w:val="24"/>
        </w:rPr>
        <w:t xml:space="preserve">. </w:t>
      </w:r>
    </w:p>
    <w:p w14:paraId="3E1F21B8" w14:textId="470BDAEB" w:rsidR="00416509" w:rsidRDefault="00416509" w:rsidP="009F1B0F">
      <w:pPr>
        <w:shd w:val="clear" w:color="auto" w:fill="FFFFFF"/>
        <w:spacing w:after="225"/>
        <w:rPr>
          <w:rFonts w:ascii="Arial" w:eastAsia="Times New Roman" w:hAnsi="Arial" w:cs="Arial"/>
          <w:color w:val="000000"/>
          <w:sz w:val="24"/>
          <w:szCs w:val="24"/>
        </w:rPr>
      </w:pPr>
      <w:r w:rsidRPr="00416509">
        <w:rPr>
          <w:rFonts w:ascii="Arial" w:eastAsia="Times New Roman" w:hAnsi="Arial" w:cs="Arial"/>
          <w:color w:val="000000"/>
          <w:sz w:val="24"/>
          <w:szCs w:val="24"/>
        </w:rPr>
        <w:t xml:space="preserve"> </w:t>
      </w:r>
    </w:p>
    <w:p w14:paraId="2CDA47DB" w14:textId="77777777" w:rsidR="00A3749A" w:rsidRDefault="00A3749A" w:rsidP="009F1B0F">
      <w:pPr>
        <w:shd w:val="clear" w:color="auto" w:fill="FFFFFF"/>
        <w:spacing w:after="225"/>
        <w:rPr>
          <w:rFonts w:ascii="Arial" w:eastAsia="Times New Roman" w:hAnsi="Arial" w:cs="Arial"/>
          <w:color w:val="000000"/>
          <w:sz w:val="24"/>
          <w:szCs w:val="24"/>
        </w:rPr>
      </w:pPr>
    </w:p>
    <w:p w14:paraId="02E9568C" w14:textId="77777777" w:rsidR="00416509" w:rsidRPr="00416509" w:rsidRDefault="00416509" w:rsidP="00416509">
      <w:pPr>
        <w:shd w:val="clear" w:color="auto" w:fill="FFFFFF"/>
        <w:spacing w:after="225"/>
        <w:rPr>
          <w:rFonts w:ascii="Arial" w:eastAsia="Times New Roman" w:hAnsi="Arial" w:cs="Arial"/>
          <w:color w:val="000000"/>
          <w:sz w:val="24"/>
          <w:szCs w:val="24"/>
        </w:rPr>
      </w:pP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3">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65124AF6" w:rsidR="008B6C67" w:rsidRDefault="69907FE5" w:rsidP="000467EB">
      <w:r>
        <w:t xml:space="preserve">        SIGN-IN SHEET – </w:t>
      </w:r>
      <w:r w:rsidR="00DF4FF5">
        <w:t>October 1</w:t>
      </w:r>
      <w:r w:rsidR="00B16F8A">
        <w:t>9</w:t>
      </w:r>
      <w:r w:rsidR="00D41E1A">
        <w:t>, 2020</w:t>
      </w:r>
    </w:p>
    <w:p w14:paraId="06351A32" w14:textId="2937DEE0"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B16F8A">
        <w:t>2</w:t>
      </w:r>
      <w:r w:rsidR="00DC30AB">
        <w:t xml:space="preserve"> </w:t>
      </w:r>
      <w:r w:rsidR="00EF77BD">
        <w:t>–</w:t>
      </w:r>
      <w:r w:rsidR="00416509">
        <w:t xml:space="preserve"> </w:t>
      </w:r>
      <w:r w:rsidR="00B3116C">
        <w:t>Redundancy of Safety</w:t>
      </w:r>
    </w:p>
    <w:p w14:paraId="60EF88CF" w14:textId="77777777" w:rsidR="00666937" w:rsidRDefault="00666937" w:rsidP="000467EB"/>
    <w:p w14:paraId="2EF94AE6" w14:textId="39B05B55"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B3116C">
        <w:t>Redundancy of Safety</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0"/>
  </w:num>
  <w:num w:numId="3">
    <w:abstractNumId w:val="16"/>
  </w:num>
  <w:num w:numId="4">
    <w:abstractNumId w:val="12"/>
  </w:num>
  <w:num w:numId="5">
    <w:abstractNumId w:val="14"/>
  </w:num>
  <w:num w:numId="6">
    <w:abstractNumId w:val="15"/>
  </w:num>
  <w:num w:numId="7">
    <w:abstractNumId w:val="8"/>
  </w:num>
  <w:num w:numId="8">
    <w:abstractNumId w:val="13"/>
  </w:num>
  <w:num w:numId="9">
    <w:abstractNumId w:val="5"/>
  </w:num>
  <w:num w:numId="10">
    <w:abstractNumId w:val="10"/>
  </w:num>
  <w:num w:numId="11">
    <w:abstractNumId w:val="21"/>
  </w:num>
  <w:num w:numId="12">
    <w:abstractNumId w:val="20"/>
  </w:num>
  <w:num w:numId="13">
    <w:abstractNumId w:val="11"/>
  </w:num>
  <w:num w:numId="14">
    <w:abstractNumId w:val="2"/>
  </w:num>
  <w:num w:numId="15">
    <w:abstractNumId w:val="4"/>
  </w:num>
  <w:num w:numId="16">
    <w:abstractNumId w:val="6"/>
  </w:num>
  <w:num w:numId="17">
    <w:abstractNumId w:val="1"/>
  </w:num>
  <w:num w:numId="18">
    <w:abstractNumId w:val="18"/>
  </w:num>
  <w:num w:numId="19">
    <w:abstractNumId w:val="7"/>
  </w:num>
  <w:num w:numId="20">
    <w:abstractNumId w:val="9"/>
  </w:num>
  <w:num w:numId="21">
    <w:abstractNumId w:val="17"/>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51321"/>
    <w:rsid w:val="0025794F"/>
    <w:rsid w:val="00260C21"/>
    <w:rsid w:val="0027175C"/>
    <w:rsid w:val="002735DA"/>
    <w:rsid w:val="00275C26"/>
    <w:rsid w:val="002823DB"/>
    <w:rsid w:val="00291848"/>
    <w:rsid w:val="002A5215"/>
    <w:rsid w:val="002A7D19"/>
    <w:rsid w:val="002B3D67"/>
    <w:rsid w:val="002B5460"/>
    <w:rsid w:val="002C22E9"/>
    <w:rsid w:val="002C78D1"/>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7EF9"/>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fatal-four-hazards-constru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battling-complacen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2020-10-12T13:03:00Z</cp:lastPrinted>
  <dcterms:created xsi:type="dcterms:W3CDTF">2020-10-19T13:49:00Z</dcterms:created>
  <dcterms:modified xsi:type="dcterms:W3CDTF">2020-10-19T13:49:00Z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